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Uchwała nr 42/2021 z dnia 15 listopada 2023 roku</w:t>
      </w:r>
    </w:p>
    <w:p>
      <w:pPr>
        <w:pStyle w:val="Normal"/>
        <w:spacing w:lineRule="atLeast" w:line="2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Ogólnopolskiego Prezydium Uczelnianej Rady Samorządu Studenckiego </w:t>
      </w:r>
    </w:p>
    <w:p>
      <w:pPr>
        <w:pStyle w:val="Normal"/>
        <w:spacing w:lineRule="atLeast" w:line="2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 wyznaczeniu terminu wyborów do Samorządów poszczególnych filii</w:t>
      </w:r>
    </w:p>
    <w:p>
      <w:pPr>
        <w:pStyle w:val="Normal1"/>
        <w:widowControl w:val="false"/>
        <w:spacing w:before="307" w:after="0"/>
        <w:ind w:firstLine="708" w:right="-11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widowControl w:val="false"/>
        <w:spacing w:before="307" w:after="0"/>
        <w:ind w:hanging="0" w:right="-115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§1 </w:t>
        <w:br/>
      </w:r>
    </w:p>
    <w:p>
      <w:pPr>
        <w:pStyle w:val="Normal"/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Działając zgodnie z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Działem III, Rozdziałem II – Wybory Rady Samorządu oraz Przewodniczącego Samorządu Studenckiego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§1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Komisji Rewizyjno-Wyborcza we współpracy z Ogólnopolskim Prezydium Uczelnianej Rady Samorządu Studenckiego Collegium Humanum zdecydowała się wyznaczyć terminy wyborów do Samorządów filii w:</w:t>
      </w:r>
    </w:p>
    <w:p>
      <w:pPr>
        <w:pStyle w:val="Normal"/>
        <w:numPr>
          <w:ilvl w:val="0"/>
          <w:numId w:val="1"/>
        </w:numPr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Rzeszowie</w:t>
      </w:r>
    </w:p>
    <w:p>
      <w:pPr>
        <w:pStyle w:val="Normal"/>
        <w:numPr>
          <w:ilvl w:val="0"/>
          <w:numId w:val="1"/>
        </w:numPr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Warszawie</w:t>
      </w:r>
    </w:p>
    <w:p>
      <w:pPr>
        <w:pStyle w:val="Normal"/>
        <w:numPr>
          <w:ilvl w:val="0"/>
          <w:numId w:val="1"/>
        </w:numPr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Poznaniu</w:t>
      </w:r>
    </w:p>
    <w:p>
      <w:pPr>
        <w:pStyle w:val="Normal"/>
        <w:numPr>
          <w:ilvl w:val="0"/>
          <w:numId w:val="1"/>
        </w:numPr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Wrocławiu</w:t>
      </w:r>
    </w:p>
    <w:p>
      <w:pPr>
        <w:pStyle w:val="Normal1"/>
        <w:widowControl w:val="false"/>
        <w:spacing w:before="307" w:after="0"/>
        <w:ind w:hanging="0" w:right="-115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§2</w:t>
      </w:r>
    </w:p>
    <w:p>
      <w:pPr>
        <w:pStyle w:val="Normal"/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Działem II, Rozdziałem II – Uczelniana Rada Samorządu Studenckiego </w:t>
      </w:r>
      <w:r>
        <w:rPr>
          <w:rFonts w:eastAsia="Times New Roman" w:ascii="Times New Roman" w:hAnsi="Times New Roman"/>
          <w:b/>
          <w:bCs/>
          <w:i/>
          <w:iCs/>
          <w:color w:val="000000"/>
          <w:sz w:val="24"/>
          <w:szCs w:val="24"/>
        </w:rPr>
        <w:t>§9/3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kadencja Rady trwa trzy lata i rozpoczyna się od pierwszego posiedzenia, które musi być zwołane w ciągu 7 dni od ogłoszenia wyników wyborów. </w:t>
      </w:r>
    </w:p>
    <w:p>
      <w:pPr>
        <w:pStyle w:val="Normal"/>
        <w:spacing w:lineRule="atLeast" w:line="23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tLeast" w:line="23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3</w:t>
      </w:r>
    </w:p>
    <w:p>
      <w:pPr>
        <w:pStyle w:val="Normal"/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Kadencja obecnie działającej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Uczelnianej Rady Samorządu Studenckiego Collegium Humanum trwa od 30.05.2022r. do 21.06.2024r.</w:t>
      </w:r>
    </w:p>
    <w:p>
      <w:pPr>
        <w:pStyle w:val="Normal"/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tLeast" w:line="23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4</w:t>
      </w:r>
    </w:p>
    <w:p>
      <w:pPr>
        <w:pStyle w:val="Normal"/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Ogólnopolskie Prezydium Uczelnianej Rady Samorządu Studenckiego Collegium Humanum w wyniku głosowania, zdecydowało się przeprowadzić wybory do nowej Rady w dniach 16.11-30.11.2023r.</w:t>
      </w:r>
    </w:p>
    <w:p>
      <w:pPr>
        <w:pStyle w:val="Normal"/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glosowaniu wzięli udział przedstawiciele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Ogólnopolskiego Prezydium </w:t>
      </w:r>
      <w:r>
        <w:rPr>
          <w:rFonts w:ascii="Times New Roman" w:hAnsi="Times New Roman"/>
          <w:sz w:val="24"/>
          <w:szCs w:val="24"/>
        </w:rPr>
        <w:t>Uczelnianej Rady Samorządu Studenckiego Collegium Humanum:</w:t>
      </w:r>
    </w:p>
    <w:p>
      <w:pPr>
        <w:pStyle w:val="Normal"/>
        <w:numPr>
          <w:ilvl w:val="0"/>
          <w:numId w:val="2"/>
        </w:numPr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Sebastian Krauz – Przewodniczący </w:t>
      </w:r>
    </w:p>
    <w:p>
      <w:pPr>
        <w:pStyle w:val="Normal"/>
        <w:numPr>
          <w:ilvl w:val="0"/>
          <w:numId w:val="2"/>
        </w:numPr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Mateusz Szomko – Wiceprzewodniczący </w:t>
      </w:r>
    </w:p>
    <w:p>
      <w:pPr>
        <w:pStyle w:val="Normal"/>
        <w:numPr>
          <w:ilvl w:val="0"/>
          <w:numId w:val="2"/>
        </w:numPr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Tomasz Sitek – Wiceprzewodniczący </w:t>
      </w:r>
    </w:p>
    <w:p>
      <w:pPr>
        <w:pStyle w:val="Normal"/>
        <w:numPr>
          <w:ilvl w:val="0"/>
          <w:numId w:val="2"/>
        </w:numPr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Aleksandra Pelc – Sekretarz </w:t>
      </w:r>
    </w:p>
    <w:p>
      <w:pPr>
        <w:pStyle w:val="Normal"/>
        <w:numPr>
          <w:ilvl w:val="0"/>
          <w:numId w:val="2"/>
        </w:numPr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Dorota Szela – Rzecznik Praw Studenta </w:t>
      </w:r>
    </w:p>
    <w:p>
      <w:pPr>
        <w:pStyle w:val="Normal"/>
        <w:numPr>
          <w:ilvl w:val="0"/>
          <w:numId w:val="2"/>
        </w:numPr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Julia Kozicka – Rzecznik Prasowy</w:t>
      </w:r>
    </w:p>
    <w:p>
      <w:pPr>
        <w:pStyle w:val="Normal"/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Wszystkie osoby były uprawnione do głosowania, wszyscy byli za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przyjęciem terminu oraz Ordynacji Wyborczej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, nikt się nie wstrzymał, nikt nie był przeciwko.</w:t>
      </w:r>
    </w:p>
    <w:p>
      <w:pPr>
        <w:pStyle w:val="Normal"/>
        <w:spacing w:lineRule="atLeast" w:line="23"/>
        <w:jc w:val="both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</w:rPr>
      </w:r>
    </w:p>
    <w:p>
      <w:pPr>
        <w:pStyle w:val="Normal"/>
        <w:spacing w:lineRule="atLeast" w:line="23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5</w:t>
      </w:r>
    </w:p>
    <w:p>
      <w:pPr>
        <w:pStyle w:val="Normal"/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Kadencja nowej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Uczelnianej Rady Samorządu Studenckiego Collegium Humanum rozpocznie się dzień po zakończeniu kadencji obecnej Rady, tj. 22.06.2024r i potrwa do 30.11.2027r.</w:t>
      </w:r>
    </w:p>
    <w:p>
      <w:pPr>
        <w:pStyle w:val="Normal"/>
        <w:spacing w:lineRule="atLeast" w:line="23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6</w:t>
      </w:r>
    </w:p>
    <w:p>
      <w:pPr>
        <w:pStyle w:val="Normal"/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Osobami odpowiedzialnymi za przeprowadzeniu wyborów w poszczególnych filiach zostali wybrani:</w:t>
      </w:r>
    </w:p>
    <w:p>
      <w:pPr>
        <w:pStyle w:val="Normal"/>
        <w:numPr>
          <w:ilvl w:val="0"/>
          <w:numId w:val="3"/>
        </w:numPr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Sebastian Krauz – Rzeszów</w:t>
      </w:r>
    </w:p>
    <w:p>
      <w:pPr>
        <w:pStyle w:val="Normal"/>
        <w:numPr>
          <w:ilvl w:val="0"/>
          <w:numId w:val="3"/>
        </w:numPr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Tomasz Sitek – Warszawa</w:t>
      </w:r>
    </w:p>
    <w:p>
      <w:pPr>
        <w:pStyle w:val="Normal"/>
        <w:numPr>
          <w:ilvl w:val="0"/>
          <w:numId w:val="3"/>
        </w:numPr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Filip Leszczyński - Wrocław </w:t>
      </w:r>
    </w:p>
    <w:p>
      <w:pPr>
        <w:pStyle w:val="Normal"/>
        <w:numPr>
          <w:ilvl w:val="0"/>
          <w:numId w:val="3"/>
        </w:numPr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Dariusz Miedziaszczyk - Poznań</w:t>
      </w:r>
    </w:p>
    <w:p>
      <w:pPr>
        <w:pStyle w:val="Normal"/>
        <w:spacing w:lineRule="atLeast" w:line="23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7</w:t>
      </w:r>
    </w:p>
    <w:p>
      <w:pPr>
        <w:pStyle w:val="Normal"/>
        <w:spacing w:lineRule="atLeast" w:line="23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Uchwała wchodzi w życie z dniem podjęcia.</w:t>
      </w:r>
    </w:p>
    <w:p>
      <w:pPr>
        <w:pStyle w:val="Normal"/>
        <w:spacing w:lineRule="atLeast" w:line="23"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2"/>
          <w:szCs w:val="22"/>
        </w:rPr>
        <w:t xml:space="preserve">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19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a71937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uiPriority w:val="9"/>
    <w:semiHidden/>
    <w:qFormat/>
    <w:rsid w:val="00a71937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/>
  </w:style>
  <w:style w:type="character" w:styleId="Hyperlink">
    <w:name w:val="Hyperlink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a71937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ea3be0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LibreOffice/7.6.1.2$Windows_x86 LibreOffice_project/f5defcebd022c5bc36bbb79be232cb6926d8f674</Application>
  <AppVersion>15.0000</AppVersion>
  <Pages>2</Pages>
  <Words>268</Words>
  <Characters>1737</Characters>
  <CharactersWithSpaces>1982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2021-08-16T17:26:00Z</dcterms:created>
  <dc:creator>rumcajs31</dc:creator>
  <dc:description/>
  <dc:language>pl-PL</dc:language>
  <cp:lastModifiedBy/>
  <dcterms:modified xsi:type="dcterms:W3CDTF">2023-11-22T16:37:55Z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